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4C7D8E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Electronegativity</w:t>
      </w:r>
    </w:p>
    <w:p w:rsidR="00043FA1" w:rsidRPr="00B43E8F" w:rsidRDefault="00043FA1" w:rsidP="00043FA1">
      <w:pPr>
        <w:rPr>
          <w:rStyle w:val="Strong"/>
          <w:b w:val="0"/>
        </w:rPr>
      </w:pPr>
    </w:p>
    <w:p w:rsidR="00B43E8F" w:rsidRPr="00B43E8F" w:rsidRDefault="001337C3" w:rsidP="00B43E8F">
      <w:pPr>
        <w:pStyle w:val="aBodyText10mmhanging"/>
        <w:rPr>
          <w:rFonts w:ascii="Times New Roman" w:hAnsi="Times New Roman"/>
        </w:rPr>
      </w:pPr>
      <w:r w:rsidRPr="00B43E8F">
        <w:rPr>
          <w:rFonts w:ascii="Times New Roman" w:hAnsi="Times New Roman"/>
          <w:b/>
        </w:rPr>
        <w:t>1)</w:t>
      </w:r>
      <w:r w:rsidRPr="00B43E8F">
        <w:rPr>
          <w:rFonts w:ascii="Times New Roman" w:hAnsi="Times New Roman"/>
        </w:rPr>
        <w:t xml:space="preserve"> </w:t>
      </w:r>
      <w:r w:rsidR="00B43E8F" w:rsidRPr="00B43E8F">
        <w:rPr>
          <w:rFonts w:ascii="Times New Roman" w:hAnsi="Times New Roman"/>
          <w:color w:val="221E1F"/>
        </w:rPr>
        <w:t>Using your knowledge of trends in the periodic table, circle the atom below that has the greater electronegativity value. Justify your answer.</w:t>
      </w:r>
    </w:p>
    <w:p w:rsidR="00B43E8F" w:rsidRPr="00B43E8F" w:rsidRDefault="00B43E8F" w:rsidP="00B43E8F">
      <w:pPr>
        <w:pStyle w:val="Default"/>
        <w:spacing w:before="40" w:after="280" w:line="241" w:lineRule="atLeast"/>
        <w:jc w:val="center"/>
        <w:rPr>
          <w:b/>
          <w:color w:val="221E1F"/>
          <w:sz w:val="28"/>
          <w:szCs w:val="28"/>
        </w:rPr>
      </w:pPr>
      <w:r w:rsidRPr="00B43E8F">
        <w:rPr>
          <w:rStyle w:val="A9"/>
          <w:b/>
          <w:sz w:val="28"/>
          <w:szCs w:val="28"/>
        </w:rPr>
        <w:t>Br</w:t>
      </w:r>
      <w:r>
        <w:rPr>
          <w:rStyle w:val="A9"/>
          <w:b/>
          <w:sz w:val="28"/>
          <w:szCs w:val="28"/>
        </w:rPr>
        <w:t xml:space="preserve">          </w:t>
      </w:r>
      <w:r w:rsidRPr="00B43E8F">
        <w:rPr>
          <w:rStyle w:val="A9"/>
          <w:b/>
          <w:sz w:val="28"/>
          <w:szCs w:val="28"/>
        </w:rPr>
        <w:t xml:space="preserve"> I</w:t>
      </w:r>
    </w:p>
    <w:p w:rsidR="00B43E8F" w:rsidRDefault="00B43E8F" w:rsidP="004C7D8E">
      <w:pPr>
        <w:pStyle w:val="aBodyText10mmhanging"/>
      </w:pPr>
    </w:p>
    <w:p w:rsidR="00B43E8F" w:rsidRDefault="00B43E8F" w:rsidP="004C7D8E">
      <w:pPr>
        <w:pStyle w:val="aBodyText10mmhanging"/>
      </w:pPr>
    </w:p>
    <w:p w:rsidR="00B43E8F" w:rsidRDefault="00B43E8F" w:rsidP="004C7D8E">
      <w:pPr>
        <w:pStyle w:val="aBodyText10mmhanging"/>
      </w:pPr>
    </w:p>
    <w:p w:rsidR="00B43E8F" w:rsidRDefault="00B43E8F" w:rsidP="004C7D8E">
      <w:pPr>
        <w:pStyle w:val="aBodyText10mmhanging"/>
      </w:pPr>
    </w:p>
    <w:p w:rsidR="000D1AED" w:rsidRDefault="00B43E8F" w:rsidP="004C7D8E">
      <w:pPr>
        <w:pStyle w:val="aBodyText10mmhanging"/>
      </w:pPr>
      <w:r w:rsidRPr="00B43E8F">
        <w:rPr>
          <w:b/>
        </w:rPr>
        <w:t>2)</w:t>
      </w:r>
      <w:r>
        <w:t xml:space="preserve"> </w:t>
      </w:r>
      <w:r w:rsidR="000D1AED">
        <w:t>Discuss the data for the following</w:t>
      </w:r>
    </w:p>
    <w:p w:rsidR="000D1AED" w:rsidRDefault="000D1AED" w:rsidP="004C7D8E">
      <w:pPr>
        <w:pStyle w:val="aBodyText10mmhanging"/>
      </w:pPr>
      <w:r>
        <w:rPr>
          <w:noProof/>
        </w:rPr>
        <w:drawing>
          <wp:inline distT="0" distB="0" distL="0" distR="0">
            <wp:extent cx="2505075" cy="9041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chemEN20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3223" cy="90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AED" w:rsidRDefault="000D1AED" w:rsidP="004C7D8E">
      <w:pPr>
        <w:pStyle w:val="aBodyText10mmhanging"/>
      </w:pPr>
    </w:p>
    <w:p w:rsidR="000D1AED" w:rsidRDefault="000D1AED" w:rsidP="004C7D8E">
      <w:pPr>
        <w:pStyle w:val="aBodyText10mmhanging"/>
        <w:rPr>
          <w:b/>
        </w:rPr>
      </w:pPr>
    </w:p>
    <w:p w:rsidR="000D1AED" w:rsidRDefault="000D1AED" w:rsidP="004C7D8E">
      <w:pPr>
        <w:pStyle w:val="aBodyText10mmhanging"/>
        <w:rPr>
          <w:b/>
        </w:rPr>
      </w:pPr>
    </w:p>
    <w:p w:rsidR="000D1AED" w:rsidRDefault="000D1AED" w:rsidP="004C7D8E">
      <w:pPr>
        <w:pStyle w:val="aBodyText10mmhanging"/>
        <w:rPr>
          <w:b/>
        </w:rPr>
      </w:pPr>
    </w:p>
    <w:p w:rsidR="000D1AED" w:rsidRDefault="000D1AED" w:rsidP="004C7D8E">
      <w:pPr>
        <w:pStyle w:val="aBodyText10mmhanging"/>
        <w:rPr>
          <w:b/>
        </w:rPr>
      </w:pPr>
    </w:p>
    <w:p w:rsidR="000D1AED" w:rsidRDefault="000D1AED" w:rsidP="004C7D8E">
      <w:pPr>
        <w:pStyle w:val="aBodyText10mmhanging"/>
        <w:rPr>
          <w:b/>
        </w:rPr>
      </w:pPr>
    </w:p>
    <w:p w:rsidR="004C7D8E" w:rsidRDefault="00B43E8F" w:rsidP="004C7D8E">
      <w:pPr>
        <w:pStyle w:val="aBodyText10mmhanging"/>
      </w:pPr>
      <w:r>
        <w:rPr>
          <w:b/>
        </w:rPr>
        <w:t>3</w:t>
      </w:r>
      <w:r w:rsidR="000D1AED" w:rsidRPr="000D1AED">
        <w:rPr>
          <w:b/>
        </w:rPr>
        <w:t>)</w:t>
      </w:r>
      <w:r w:rsidR="000D1AED">
        <w:t xml:space="preserve"> </w:t>
      </w:r>
      <w:r w:rsidR="004C7D8E">
        <w:t>Account for the differences in electronegativity values for nitrogen, potassium and arsenic.</w:t>
      </w:r>
    </w:p>
    <w:p w:rsidR="004C7D8E" w:rsidRDefault="004C7D8E" w:rsidP="004C7D8E">
      <w:pPr>
        <w:pStyle w:val="aBodyText10mmhanging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150"/>
      </w:tblGrid>
      <w:tr w:rsidR="004C7D8E" w:rsidTr="005A20AC">
        <w:trPr>
          <w:trHeight w:val="6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D8E" w:rsidRDefault="004C7D8E" w:rsidP="005A20AC">
            <w:pPr>
              <w:pStyle w:val="BodyText-NCEA"/>
            </w:pPr>
            <w:r>
              <w:rPr>
                <w:rFonts w:ascii="TimesNewRomanPS-BoldMT" w:hAnsi="TimesNewRomanPS-BoldMT"/>
                <w:b/>
              </w:rPr>
              <w:t>Element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D8E" w:rsidRDefault="004C7D8E" w:rsidP="005A20AC">
            <w:pPr>
              <w:pStyle w:val="BodyText-NCEA"/>
            </w:pPr>
            <w:r>
              <w:rPr>
                <w:rFonts w:ascii="TimesNewRomanPS-BoldMT" w:hAnsi="TimesNewRomanPS-BoldMT"/>
                <w:b/>
              </w:rPr>
              <w:t>Electronegativity</w:t>
            </w:r>
          </w:p>
        </w:tc>
      </w:tr>
      <w:tr w:rsidR="004C7D8E" w:rsidTr="005A20AC">
        <w:trPr>
          <w:trHeight w:val="6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D8E" w:rsidRDefault="004C7D8E" w:rsidP="005A20AC">
            <w:pPr>
              <w:pStyle w:val="BodyText-NCEA"/>
            </w:pPr>
            <w:r>
              <w:t>Nitrogen, N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907" w:type="dxa"/>
            </w:tcMar>
          </w:tcPr>
          <w:p w:rsidR="004C7D8E" w:rsidRDefault="004C7D8E" w:rsidP="005A20AC">
            <w:pPr>
              <w:pStyle w:val="BodyText-NCEA"/>
              <w:jc w:val="right"/>
            </w:pPr>
            <w:r>
              <w:t>3.04</w:t>
            </w:r>
          </w:p>
        </w:tc>
      </w:tr>
      <w:tr w:rsidR="004C7D8E" w:rsidTr="005A20AC">
        <w:trPr>
          <w:trHeight w:val="6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D8E" w:rsidRDefault="004C7D8E" w:rsidP="005A20AC">
            <w:pPr>
              <w:pStyle w:val="BodyText-NCEA"/>
            </w:pPr>
            <w:r>
              <w:t>Potassium, K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907" w:type="dxa"/>
            </w:tcMar>
          </w:tcPr>
          <w:p w:rsidR="004C7D8E" w:rsidRDefault="004C7D8E" w:rsidP="005A20AC">
            <w:pPr>
              <w:pStyle w:val="BodyText-NCEA"/>
              <w:jc w:val="right"/>
            </w:pPr>
            <w:r>
              <w:t>0.82</w:t>
            </w:r>
          </w:p>
        </w:tc>
      </w:tr>
      <w:tr w:rsidR="004C7D8E" w:rsidTr="005A20AC">
        <w:trPr>
          <w:trHeight w:val="6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C7D8E" w:rsidRDefault="004C7D8E" w:rsidP="005A20AC">
            <w:pPr>
              <w:pStyle w:val="BodyText-NCEA"/>
            </w:pPr>
            <w:r>
              <w:t>Arsenic, As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907" w:type="dxa"/>
            </w:tcMar>
          </w:tcPr>
          <w:p w:rsidR="004C7D8E" w:rsidRDefault="004C7D8E" w:rsidP="005A20AC">
            <w:pPr>
              <w:pStyle w:val="BodyText-NCEA"/>
              <w:jc w:val="right"/>
            </w:pPr>
            <w:r>
              <w:t>2.18</w:t>
            </w:r>
          </w:p>
        </w:tc>
      </w:tr>
    </w:tbl>
    <w:p w:rsidR="004C7D8E" w:rsidRDefault="004C7D8E" w:rsidP="00043FA1">
      <w:pPr>
        <w:rPr>
          <w:rStyle w:val="Strong"/>
          <w:b w:val="0"/>
        </w:rPr>
      </w:pPr>
    </w:p>
    <w:p w:rsidR="000B64A5" w:rsidRDefault="000B64A5" w:rsidP="00043FA1">
      <w:pPr>
        <w:rPr>
          <w:rStyle w:val="Strong"/>
          <w:b w:val="0"/>
        </w:rPr>
      </w:pPr>
    </w:p>
    <w:p w:rsidR="004C7D8E" w:rsidRDefault="004C7D8E" w:rsidP="00043FA1">
      <w:pPr>
        <w:rPr>
          <w:rStyle w:val="Strong"/>
          <w:b w:val="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DE4746" w:rsidRDefault="00DE4746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B43E8F" w:rsidP="000D1AED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© 2015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0D1AED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DE47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047EC"/>
    <w:rsid w:val="00004FEF"/>
    <w:rsid w:val="00043FA1"/>
    <w:rsid w:val="00045731"/>
    <w:rsid w:val="000B64A5"/>
    <w:rsid w:val="000D1250"/>
    <w:rsid w:val="000D1AED"/>
    <w:rsid w:val="000F17D1"/>
    <w:rsid w:val="001047C1"/>
    <w:rsid w:val="001337C3"/>
    <w:rsid w:val="001B3C7C"/>
    <w:rsid w:val="00216AA6"/>
    <w:rsid w:val="00233F9A"/>
    <w:rsid w:val="0026371F"/>
    <w:rsid w:val="0027520D"/>
    <w:rsid w:val="002B463E"/>
    <w:rsid w:val="002C22F3"/>
    <w:rsid w:val="00311022"/>
    <w:rsid w:val="004179E5"/>
    <w:rsid w:val="00495C8A"/>
    <w:rsid w:val="004C7D8E"/>
    <w:rsid w:val="004E08F8"/>
    <w:rsid w:val="005048AA"/>
    <w:rsid w:val="0057420B"/>
    <w:rsid w:val="005919BE"/>
    <w:rsid w:val="005B4DD1"/>
    <w:rsid w:val="005B6B8C"/>
    <w:rsid w:val="005C3300"/>
    <w:rsid w:val="005E6B33"/>
    <w:rsid w:val="0061502F"/>
    <w:rsid w:val="0061534B"/>
    <w:rsid w:val="006C18FE"/>
    <w:rsid w:val="00725D10"/>
    <w:rsid w:val="0074252D"/>
    <w:rsid w:val="00750066"/>
    <w:rsid w:val="00756EB2"/>
    <w:rsid w:val="007F3A18"/>
    <w:rsid w:val="00802D40"/>
    <w:rsid w:val="0083558E"/>
    <w:rsid w:val="00876093"/>
    <w:rsid w:val="008B4CA5"/>
    <w:rsid w:val="008E031B"/>
    <w:rsid w:val="00944B4C"/>
    <w:rsid w:val="00965089"/>
    <w:rsid w:val="00A27F6A"/>
    <w:rsid w:val="00A5382B"/>
    <w:rsid w:val="00AF27D4"/>
    <w:rsid w:val="00B025F0"/>
    <w:rsid w:val="00B03134"/>
    <w:rsid w:val="00B325A3"/>
    <w:rsid w:val="00B34C9F"/>
    <w:rsid w:val="00B36B71"/>
    <w:rsid w:val="00B43E8F"/>
    <w:rsid w:val="00C73A3C"/>
    <w:rsid w:val="00C750B5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DE2143"/>
    <w:rsid w:val="00DE4746"/>
    <w:rsid w:val="00E5489C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37ED3D-D5D1-4B2C-8CF2-F864C739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character" w:customStyle="1" w:styleId="A9">
    <w:name w:val="A9"/>
    <w:uiPriority w:val="99"/>
    <w:rsid w:val="00B43E8F"/>
    <w:rPr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dcterms:created xsi:type="dcterms:W3CDTF">2013-05-23T08:34:00Z</dcterms:created>
  <dcterms:modified xsi:type="dcterms:W3CDTF">2016-05-15T23:13:00Z</dcterms:modified>
</cp:coreProperties>
</file>